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15" w:rsidRDefault="008C2815" w:rsidP="008C2815">
      <w:r>
        <w:t>•</w:t>
      </w:r>
      <w:r>
        <w:tab/>
        <w:t>Ambiente, Rifiuti e Mobilità sono tre ambiti strettamente legati fra loro.</w:t>
      </w:r>
    </w:p>
    <w:p w:rsidR="008C2815" w:rsidRDefault="008C2815" w:rsidP="008C2815"/>
    <w:p w:rsidR="008C2815" w:rsidRDefault="008C2815" w:rsidP="008C2815">
      <w:r>
        <w:t>•</w:t>
      </w:r>
      <w:r>
        <w:tab/>
        <w:t>La qualità della vita (per sua natura) è legata all’Ambiente in cui ci muoviamo, alla quantità di Rifiuti prodotti e al modo in cui questi ultimi sono gestiti, oltre che alla Mobilità, intesa come l’insieme dei flussi e degli spostamenti dei beni e delle persone.</w:t>
      </w:r>
    </w:p>
    <w:p w:rsidR="008C2815" w:rsidRDefault="008C2815" w:rsidP="008C2815">
      <w:r>
        <w:t>•</w:t>
      </w:r>
      <w:r>
        <w:tab/>
        <w:t>Qual è l’obiettivo che va perseguito oggi, se desideriamo costruire un futuro diverso?</w:t>
      </w:r>
    </w:p>
    <w:p w:rsidR="008C2815" w:rsidRDefault="008C2815" w:rsidP="008C2815"/>
    <w:p w:rsidR="008C2815" w:rsidRDefault="008C2815" w:rsidP="008C2815">
      <w:r>
        <w:t>•</w:t>
      </w:r>
      <w:r>
        <w:tab/>
      </w:r>
      <w:r>
        <w:tab/>
        <w:t>Sollecitare le istituzioni e il singolo cittadino a generare meno inquinamento in tutte le sue declinazioni. Per ottenere il risultato auspicato, quindi, è necessario progettare una nuova gestione del patrimonio ambientale e nuove tecniche di raccolta e valorizzazione dei rifiuti, non dimenticando il tema del decoro cittadino.</w:t>
      </w:r>
    </w:p>
    <w:p w:rsidR="00A316A7" w:rsidRDefault="008C2815">
      <w:bookmarkStart w:id="0" w:name="_GoBack"/>
      <w:bookmarkEnd w:id="0"/>
    </w:p>
    <w:sectPr w:rsidR="00A31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15"/>
    <w:rsid w:val="0049312C"/>
    <w:rsid w:val="008C2815"/>
    <w:rsid w:val="00A1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5FFEE-5371-4A1B-9733-37DFD00B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Calzetta</dc:creator>
  <cp:keywords/>
  <dc:description/>
  <cp:lastModifiedBy>Pasquale Calzetta</cp:lastModifiedBy>
  <cp:revision>1</cp:revision>
  <dcterms:created xsi:type="dcterms:W3CDTF">2021-05-10T09:08:00Z</dcterms:created>
  <dcterms:modified xsi:type="dcterms:W3CDTF">2021-05-10T09:08:00Z</dcterms:modified>
</cp:coreProperties>
</file>